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3BD" w:rsidRDefault="00D1647C" w:rsidP="00D1647C">
      <w:pPr>
        <w:spacing w:after="0" w:line="20" w:lineRule="atLeast"/>
        <w:jc w:val="center"/>
      </w:pPr>
      <w:r w:rsidRPr="00F539E6">
        <w:rPr>
          <w:noProof/>
        </w:rPr>
        <w:drawing>
          <wp:inline distT="0" distB="0" distL="0" distR="0" wp14:anchorId="099BADA4" wp14:editId="34612F6A">
            <wp:extent cx="1390650" cy="1790700"/>
            <wp:effectExtent l="19050" t="0" r="0" b="0"/>
            <wp:docPr id="3" name="Image 1" descr="D:\Mes documents\Mairie\Photos divers\logo bv 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s documents\Mairie\Photos divers\logo bv peti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647C" w:rsidTr="00D1647C">
        <w:tc>
          <w:tcPr>
            <w:tcW w:w="9062" w:type="dxa"/>
          </w:tcPr>
          <w:p w:rsidR="00D1647C" w:rsidRDefault="00D1647C" w:rsidP="00D1647C">
            <w:pPr>
              <w:spacing w:line="20" w:lineRule="atLeast"/>
              <w:jc w:val="center"/>
            </w:pPr>
          </w:p>
          <w:p w:rsidR="00D1647C" w:rsidRDefault="00D1647C" w:rsidP="00D1647C">
            <w:pPr>
              <w:spacing w:line="20" w:lineRule="atLeast"/>
            </w:pPr>
          </w:p>
          <w:p w:rsidR="00D1647C" w:rsidRPr="00D1647C" w:rsidRDefault="00D1647C" w:rsidP="00D1647C">
            <w:pPr>
              <w:spacing w:line="20" w:lineRule="atLeast"/>
              <w:rPr>
                <w:b/>
                <w:sz w:val="28"/>
                <w:szCs w:val="28"/>
              </w:rPr>
            </w:pPr>
            <w:r w:rsidRPr="00D1647C">
              <w:rPr>
                <w:b/>
                <w:sz w:val="28"/>
                <w:szCs w:val="28"/>
              </w:rPr>
              <w:t>DEMANDEUR :</w:t>
            </w:r>
          </w:p>
          <w:p w:rsidR="00D1647C" w:rsidRDefault="00D1647C" w:rsidP="00D1647C">
            <w:pPr>
              <w:spacing w:line="20" w:lineRule="atLeast"/>
            </w:pPr>
          </w:p>
          <w:p w:rsidR="00D1647C" w:rsidRDefault="00D1647C" w:rsidP="00D1647C">
            <w:pPr>
              <w:spacing w:line="20" w:lineRule="atLeast"/>
              <w:jc w:val="center"/>
            </w:pPr>
          </w:p>
        </w:tc>
      </w:tr>
    </w:tbl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  <w:rPr>
          <w:rFonts w:ascii="Broadway" w:hAnsi="Broadway"/>
          <w:b/>
          <w:sz w:val="40"/>
          <w:szCs w:val="40"/>
        </w:rPr>
      </w:pPr>
      <w:r w:rsidRPr="00180934">
        <w:rPr>
          <w:rFonts w:ascii="Broadway" w:hAnsi="Broadway"/>
          <w:b/>
          <w:sz w:val="40"/>
          <w:szCs w:val="40"/>
        </w:rPr>
        <w:t>DOSSIER DEMANDE DE SUBVENTION</w:t>
      </w:r>
      <w:r>
        <w:rPr>
          <w:rFonts w:ascii="Broadway" w:hAnsi="Broadway"/>
          <w:b/>
          <w:sz w:val="40"/>
          <w:szCs w:val="40"/>
        </w:rPr>
        <w:t xml:space="preserve"> EXCEPTIONNELLE</w:t>
      </w:r>
    </w:p>
    <w:p w:rsidR="00D1647C" w:rsidRDefault="00D1647C" w:rsidP="00D1647C">
      <w:pPr>
        <w:spacing w:after="0" w:line="20" w:lineRule="atLeast"/>
        <w:jc w:val="center"/>
        <w:rPr>
          <w:rFonts w:ascii="Broadway" w:hAnsi="Broadway"/>
          <w:b/>
          <w:sz w:val="40"/>
          <w:szCs w:val="40"/>
        </w:rPr>
      </w:pPr>
    </w:p>
    <w:p w:rsidR="00D1647C" w:rsidRDefault="00D1647C" w:rsidP="00D1647C">
      <w:pPr>
        <w:spacing w:after="0" w:line="20" w:lineRule="atLeast"/>
        <w:jc w:val="center"/>
        <w:rPr>
          <w:rFonts w:ascii="Broadway" w:hAnsi="Broadway"/>
          <w:b/>
          <w:sz w:val="40"/>
          <w:szCs w:val="40"/>
        </w:rPr>
      </w:pPr>
    </w:p>
    <w:p w:rsidR="00D1647C" w:rsidRDefault="00D1647C" w:rsidP="00D1647C">
      <w:pPr>
        <w:spacing w:after="0" w:line="20" w:lineRule="atLeast"/>
        <w:jc w:val="center"/>
        <w:rPr>
          <w:rFonts w:ascii="Broadway" w:hAnsi="Broadway"/>
          <w:b/>
          <w:sz w:val="40"/>
          <w:szCs w:val="40"/>
        </w:rPr>
      </w:pPr>
    </w:p>
    <w:p w:rsidR="00D1647C" w:rsidRPr="00180934" w:rsidRDefault="00D1647C" w:rsidP="00D1647C">
      <w:pPr>
        <w:spacing w:after="0" w:line="20" w:lineRule="atLeast"/>
        <w:jc w:val="center"/>
        <w:rPr>
          <w:rFonts w:ascii="Broadway" w:hAnsi="Broadway"/>
          <w:b/>
          <w:sz w:val="40"/>
          <w:szCs w:val="40"/>
        </w:rPr>
      </w:pPr>
    </w:p>
    <w:p w:rsidR="00D1647C" w:rsidRDefault="00D1647C" w:rsidP="00D1647C">
      <w:pPr>
        <w:spacing w:after="0" w:line="20" w:lineRule="atLeast"/>
        <w:rPr>
          <w:sz w:val="28"/>
          <w:szCs w:val="28"/>
        </w:rPr>
      </w:pPr>
      <w:r w:rsidRPr="00180934">
        <w:rPr>
          <w:sz w:val="28"/>
          <w:szCs w:val="28"/>
        </w:rPr>
        <w:t>ANNEE :</w:t>
      </w: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  <w:r w:rsidRPr="00180934">
        <w:t xml:space="preserve">Le présent dossier est téléchargeable à l’adresse suivante : </w:t>
      </w:r>
      <w:hyperlink r:id="rId9" w:history="1">
        <w:r w:rsidRPr="00D47A71">
          <w:rPr>
            <w:rStyle w:val="Lienhypertexte"/>
          </w:rPr>
          <w:t>www.labonnevillesuriton.fr</w:t>
        </w:r>
      </w:hyperlink>
    </w:p>
    <w:p w:rsidR="00D1647C" w:rsidRDefault="00D1647C" w:rsidP="00D1647C">
      <w:pPr>
        <w:spacing w:after="0" w:line="20" w:lineRule="atLeast"/>
        <w:jc w:val="center"/>
      </w:pPr>
      <w:r>
        <w:t>Menu « vie communale - les associations »</w:t>
      </w:r>
    </w:p>
    <w:p w:rsidR="00D1647C" w:rsidRPr="00D1647C" w:rsidRDefault="00D1647C" w:rsidP="00D1647C">
      <w:pPr>
        <w:spacing w:after="0" w:line="20" w:lineRule="atLeast"/>
        <w:rPr>
          <w:b/>
          <w:u w:val="single"/>
        </w:rPr>
      </w:pPr>
      <w:r w:rsidRPr="00D1647C">
        <w:rPr>
          <w:b/>
          <w:u w:val="single"/>
        </w:rPr>
        <w:lastRenderedPageBreak/>
        <w:t>Personne responsable de l’action :</w:t>
      </w: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Prénom : </w:t>
      </w: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  <w:r>
        <w:t xml:space="preserve">Fonction : </w:t>
      </w: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  <w:r>
        <w:t xml:space="preserve">Téléphone : </w:t>
      </w: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  <w:r>
        <w:t xml:space="preserve">Courriel : </w:t>
      </w: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Pr="00D1647C" w:rsidRDefault="00D1647C" w:rsidP="00D1647C">
      <w:pPr>
        <w:spacing w:after="0" w:line="20" w:lineRule="atLeast"/>
        <w:rPr>
          <w:b/>
          <w:u w:val="single"/>
        </w:rPr>
      </w:pPr>
      <w:r w:rsidRPr="00D1647C">
        <w:rPr>
          <w:b/>
          <w:u w:val="single"/>
        </w:rPr>
        <w:t>Montant demandé :</w:t>
      </w: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140970</wp:posOffset>
                </wp:positionV>
                <wp:extent cx="252000" cy="252000"/>
                <wp:effectExtent l="0" t="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13F0F" id="Rectangle 1" o:spid="_x0000_s1026" style="position:absolute;margin-left:7.15pt;margin-top:11.1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D91CD" wp14:editId="663F4527">
                <wp:simplePos x="0" y="0"/>
                <wp:positionH relativeFrom="column">
                  <wp:posOffset>2357755</wp:posOffset>
                </wp:positionH>
                <wp:positionV relativeFrom="paragraph">
                  <wp:posOffset>140970</wp:posOffset>
                </wp:positionV>
                <wp:extent cx="252000" cy="252000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AB46B" id="Rectangle 2" o:spid="_x0000_s1026" style="position:absolute;margin-left:185.65pt;margin-top:11.1pt;width:19.8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" filled="f" strokecolor="black [3213]" strokeweight="1pt"/>
            </w:pict>
          </mc:Fallback>
        </mc:AlternateContent>
      </w:r>
    </w:p>
    <w:p w:rsidR="00D1647C" w:rsidRDefault="00D1647C" w:rsidP="00D1647C">
      <w:pPr>
        <w:spacing w:after="0" w:line="20" w:lineRule="atLeast"/>
        <w:ind w:firstLine="708"/>
      </w:pPr>
      <w:r>
        <w:t xml:space="preserve">Nouvelle demande </w:t>
      </w:r>
      <w:r>
        <w:tab/>
      </w:r>
      <w:r>
        <w:tab/>
      </w:r>
      <w:r>
        <w:tab/>
        <w:t>Renouvellement d’une action</w:t>
      </w: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Pr="00D1647C" w:rsidRDefault="00D1647C" w:rsidP="00D1647C">
      <w:pPr>
        <w:spacing w:after="0" w:line="20" w:lineRule="atLeast"/>
        <w:rPr>
          <w:b/>
          <w:u w:val="single"/>
        </w:rPr>
      </w:pPr>
      <w:r w:rsidRPr="00D1647C">
        <w:rPr>
          <w:b/>
          <w:u w:val="single"/>
        </w:rPr>
        <w:t>Description de l’action :</w:t>
      </w: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  <w:jc w:val="both"/>
        <w:rPr>
          <w:b/>
          <w:sz w:val="28"/>
          <w:szCs w:val="28"/>
        </w:rPr>
      </w:pPr>
      <w:r w:rsidRPr="00D1647C">
        <w:rPr>
          <w:b/>
          <w:sz w:val="28"/>
          <w:szCs w:val="28"/>
        </w:rPr>
        <w:t>* Joindre un budget prévisionnel de l’action et le bilan financier suite à l’opération pour le versement de la subvention si accordée.</w:t>
      </w:r>
    </w:p>
    <w:p w:rsidR="00D1647C" w:rsidRDefault="00D1647C" w:rsidP="00D1647C">
      <w:pPr>
        <w:pStyle w:val="Paragraphedeliste"/>
        <w:numPr>
          <w:ilvl w:val="0"/>
          <w:numId w:val="3"/>
        </w:numPr>
        <w:spacing w:after="0" w:line="20" w:lineRule="atLeast"/>
        <w:jc w:val="both"/>
      </w:pPr>
      <w:r w:rsidRPr="00D1647C">
        <w:lastRenderedPageBreak/>
        <w:t>A quel besoin cela répond-il ?</w:t>
      </w:r>
    </w:p>
    <w:p w:rsidR="00D1647C" w:rsidRDefault="00D1647C" w:rsidP="00D1647C">
      <w:pPr>
        <w:spacing w:after="0" w:line="20" w:lineRule="atLeast"/>
        <w:jc w:val="both"/>
      </w:pPr>
    </w:p>
    <w:p w:rsidR="00D1647C" w:rsidRDefault="00D1647C" w:rsidP="00D1647C">
      <w:pPr>
        <w:spacing w:after="0" w:line="20" w:lineRule="atLeast"/>
        <w:jc w:val="both"/>
      </w:pPr>
    </w:p>
    <w:p w:rsidR="00D1647C" w:rsidRDefault="00D1647C" w:rsidP="00D1647C">
      <w:pPr>
        <w:spacing w:after="0" w:line="20" w:lineRule="atLeast"/>
        <w:jc w:val="both"/>
      </w:pPr>
    </w:p>
    <w:p w:rsidR="00D1647C" w:rsidRDefault="00D1647C" w:rsidP="00D1647C">
      <w:pPr>
        <w:spacing w:after="0" w:line="20" w:lineRule="atLeast"/>
        <w:jc w:val="both"/>
      </w:pPr>
    </w:p>
    <w:p w:rsidR="00D1647C" w:rsidRDefault="00D1647C" w:rsidP="00D1647C">
      <w:pPr>
        <w:spacing w:after="0" w:line="20" w:lineRule="atLeast"/>
        <w:jc w:val="both"/>
      </w:pPr>
      <w:bookmarkStart w:id="0" w:name="_GoBack"/>
      <w:bookmarkEnd w:id="0"/>
    </w:p>
    <w:p w:rsidR="00D1647C" w:rsidRDefault="00D1647C" w:rsidP="00D1647C">
      <w:pPr>
        <w:spacing w:after="0" w:line="20" w:lineRule="atLeast"/>
        <w:jc w:val="both"/>
      </w:pPr>
    </w:p>
    <w:p w:rsidR="00D1647C" w:rsidRDefault="00D1647C" w:rsidP="00D1647C">
      <w:pPr>
        <w:pStyle w:val="Paragraphedeliste"/>
        <w:numPr>
          <w:ilvl w:val="0"/>
          <w:numId w:val="3"/>
        </w:numPr>
        <w:spacing w:after="0" w:line="20" w:lineRule="atLeast"/>
        <w:jc w:val="both"/>
      </w:pPr>
      <w:r>
        <w:t>Public bénéficiaire :</w:t>
      </w:r>
    </w:p>
    <w:p w:rsidR="00D1647C" w:rsidRDefault="00D1647C" w:rsidP="00D1647C">
      <w:pPr>
        <w:spacing w:after="0" w:line="20" w:lineRule="atLeast"/>
        <w:jc w:val="both"/>
      </w:pPr>
    </w:p>
    <w:p w:rsidR="00D1647C" w:rsidRDefault="00D1647C" w:rsidP="00D1647C">
      <w:pPr>
        <w:spacing w:after="0" w:line="20" w:lineRule="atLeast"/>
        <w:jc w:val="both"/>
      </w:pPr>
    </w:p>
    <w:p w:rsidR="00D1647C" w:rsidRDefault="00D1647C" w:rsidP="00D1647C">
      <w:pPr>
        <w:spacing w:after="0" w:line="20" w:lineRule="atLeast"/>
        <w:jc w:val="both"/>
      </w:pPr>
    </w:p>
    <w:p w:rsidR="00D1647C" w:rsidRDefault="00D1647C" w:rsidP="00D1647C">
      <w:pPr>
        <w:pStyle w:val="Paragraphedeliste"/>
        <w:numPr>
          <w:ilvl w:val="0"/>
          <w:numId w:val="3"/>
        </w:numPr>
        <w:spacing w:after="0" w:line="20" w:lineRule="atLeast"/>
        <w:jc w:val="both"/>
      </w:pPr>
      <w:r>
        <w:t>Date de mise en œuvre prévue :</w:t>
      </w:r>
    </w:p>
    <w:p w:rsidR="00D1647C" w:rsidRDefault="00D1647C" w:rsidP="00D1647C">
      <w:pPr>
        <w:spacing w:after="0" w:line="20" w:lineRule="atLeast"/>
        <w:jc w:val="both"/>
      </w:pPr>
    </w:p>
    <w:p w:rsidR="00D1647C" w:rsidRDefault="00D1647C" w:rsidP="00D1647C">
      <w:pPr>
        <w:pStyle w:val="Paragraphedeliste"/>
        <w:numPr>
          <w:ilvl w:val="0"/>
          <w:numId w:val="3"/>
        </w:numPr>
        <w:spacing w:after="0" w:line="20" w:lineRule="atLeast"/>
        <w:jc w:val="both"/>
      </w:pPr>
      <w:r>
        <w:t>Durée prévue :</w:t>
      </w:r>
    </w:p>
    <w:p w:rsidR="00D1647C" w:rsidRDefault="00D1647C" w:rsidP="00D1647C">
      <w:pPr>
        <w:spacing w:after="0" w:line="20" w:lineRule="atLeast"/>
        <w:jc w:val="both"/>
      </w:pPr>
    </w:p>
    <w:p w:rsidR="00D1647C" w:rsidRDefault="00D1647C" w:rsidP="00D1647C">
      <w:pPr>
        <w:pStyle w:val="Paragraphedeliste"/>
        <w:numPr>
          <w:ilvl w:val="0"/>
          <w:numId w:val="3"/>
        </w:numPr>
        <w:spacing w:after="0" w:line="20" w:lineRule="atLeast"/>
        <w:jc w:val="both"/>
      </w:pPr>
      <w:r>
        <w:t>Moyens mis en œuvre :</w:t>
      </w:r>
    </w:p>
    <w:p w:rsidR="00D1647C" w:rsidRDefault="00D1647C" w:rsidP="00D1647C">
      <w:pPr>
        <w:pStyle w:val="Paragraphedeliste"/>
      </w:pPr>
    </w:p>
    <w:p w:rsidR="00D1647C" w:rsidRDefault="00D1647C" w:rsidP="00D1647C">
      <w:pPr>
        <w:spacing w:after="0" w:line="20" w:lineRule="atLeast"/>
        <w:jc w:val="both"/>
      </w:pPr>
    </w:p>
    <w:p w:rsidR="00D1647C" w:rsidRDefault="00D1647C" w:rsidP="00D1647C">
      <w:pPr>
        <w:spacing w:after="0" w:line="20" w:lineRule="atLeast"/>
        <w:jc w:val="both"/>
      </w:pPr>
    </w:p>
    <w:p w:rsidR="00D1647C" w:rsidRDefault="00D1647C" w:rsidP="00D1647C">
      <w:pPr>
        <w:spacing w:after="0" w:line="20" w:lineRule="atLeast"/>
        <w:jc w:val="both"/>
      </w:pPr>
    </w:p>
    <w:p w:rsidR="00D1647C" w:rsidRDefault="00D1647C" w:rsidP="00D1647C">
      <w:pPr>
        <w:pStyle w:val="Paragraphedeliste"/>
        <w:numPr>
          <w:ilvl w:val="0"/>
          <w:numId w:val="3"/>
        </w:numPr>
        <w:spacing w:after="0" w:line="20" w:lineRule="atLeast"/>
        <w:jc w:val="both"/>
      </w:pPr>
      <w:r>
        <w:t>Est-il prévu une participation financière des bénéficiaires (ou du public visé) de l’action ?</w:t>
      </w: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7069A" wp14:editId="2CC53C14">
                <wp:simplePos x="0" y="0"/>
                <wp:positionH relativeFrom="column">
                  <wp:posOffset>2367280</wp:posOffset>
                </wp:positionH>
                <wp:positionV relativeFrom="paragraph">
                  <wp:posOffset>144145</wp:posOffset>
                </wp:positionV>
                <wp:extent cx="252000" cy="252000"/>
                <wp:effectExtent l="0" t="0" r="1524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4CDBB" id="Rectangle 5" o:spid="_x0000_s1026" style="position:absolute;margin-left:186.4pt;margin-top:11.35pt;width:19.8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8D190" wp14:editId="139C65B8">
                <wp:simplePos x="0" y="0"/>
                <wp:positionH relativeFrom="column">
                  <wp:posOffset>1027430</wp:posOffset>
                </wp:positionH>
                <wp:positionV relativeFrom="paragraph">
                  <wp:posOffset>147320</wp:posOffset>
                </wp:positionV>
                <wp:extent cx="252000" cy="25200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4717A" id="Rectangle 4" o:spid="_x0000_s1026" style="position:absolute;margin-left:80.9pt;margin-top:11.6pt;width:19.8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" filled="f" strokecolor="black [3213]" strokeweight="1pt"/>
            </w:pict>
          </mc:Fallback>
        </mc:AlternateContent>
      </w:r>
    </w:p>
    <w:p w:rsidR="00D1647C" w:rsidRDefault="00D1647C" w:rsidP="00D1647C">
      <w:pPr>
        <w:spacing w:after="0" w:line="20" w:lineRule="atLeast"/>
        <w:ind w:left="1416" w:firstLine="708"/>
      </w:pPr>
      <w:r>
        <w:t xml:space="preserve">OUI </w:t>
      </w:r>
      <w:r>
        <w:tab/>
      </w:r>
      <w:r>
        <w:tab/>
      </w:r>
      <w:r>
        <w:tab/>
        <w:t>NON</w:t>
      </w:r>
    </w:p>
    <w:p w:rsidR="00D1647C" w:rsidRDefault="00D1647C" w:rsidP="00D1647C">
      <w:pPr>
        <w:spacing w:after="0" w:line="20" w:lineRule="atLeast"/>
        <w:jc w:val="both"/>
      </w:pPr>
    </w:p>
    <w:p w:rsidR="00D1647C" w:rsidRDefault="00D1647C" w:rsidP="00D1647C">
      <w:pPr>
        <w:spacing w:after="0" w:line="20" w:lineRule="atLeast"/>
        <w:jc w:val="both"/>
      </w:pPr>
    </w:p>
    <w:p w:rsidR="00D1647C" w:rsidRDefault="00D1647C" w:rsidP="00D1647C">
      <w:pPr>
        <w:spacing w:after="0" w:line="20" w:lineRule="atLeast"/>
        <w:jc w:val="both"/>
      </w:pPr>
      <w:r>
        <w:t>Si oui montant :</w:t>
      </w:r>
    </w:p>
    <w:p w:rsidR="00D1647C" w:rsidRDefault="00D1647C" w:rsidP="00D1647C">
      <w:pPr>
        <w:spacing w:after="0" w:line="20" w:lineRule="atLeast"/>
        <w:jc w:val="both"/>
      </w:pPr>
    </w:p>
    <w:p w:rsidR="00D1647C" w:rsidRPr="00D1647C" w:rsidRDefault="00D1647C" w:rsidP="00D1647C">
      <w:pPr>
        <w:pStyle w:val="Paragraphedeliste"/>
        <w:numPr>
          <w:ilvl w:val="0"/>
          <w:numId w:val="3"/>
        </w:numPr>
        <w:spacing w:after="0" w:line="20" w:lineRule="atLeast"/>
        <w:jc w:val="both"/>
      </w:pPr>
      <w:r>
        <w:t>Informations complémentaires éventuelles :</w:t>
      </w:r>
    </w:p>
    <w:sectPr w:rsidR="00D1647C" w:rsidRPr="00D1647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061" w:rsidRDefault="00447061" w:rsidP="00D1647C">
      <w:pPr>
        <w:spacing w:after="0" w:line="240" w:lineRule="auto"/>
      </w:pPr>
      <w:r>
        <w:separator/>
      </w:r>
    </w:p>
  </w:endnote>
  <w:endnote w:type="continuationSeparator" w:id="0">
    <w:p w:rsidR="00447061" w:rsidRDefault="00447061" w:rsidP="00D1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47C" w:rsidRDefault="00D1647C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arabe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:rsidR="00D1647C" w:rsidRDefault="00D164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061" w:rsidRDefault="00447061" w:rsidP="00D1647C">
      <w:pPr>
        <w:spacing w:after="0" w:line="240" w:lineRule="auto"/>
      </w:pPr>
      <w:r>
        <w:separator/>
      </w:r>
    </w:p>
  </w:footnote>
  <w:footnote w:type="continuationSeparator" w:id="0">
    <w:p w:rsidR="00447061" w:rsidRDefault="00447061" w:rsidP="00D16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F4973"/>
    <w:multiLevelType w:val="hybridMultilevel"/>
    <w:tmpl w:val="E8127F02"/>
    <w:lvl w:ilvl="0" w:tplc="ADB81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05178"/>
    <w:multiLevelType w:val="hybridMultilevel"/>
    <w:tmpl w:val="5D341F52"/>
    <w:lvl w:ilvl="0" w:tplc="3B9089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D388E"/>
    <w:multiLevelType w:val="hybridMultilevel"/>
    <w:tmpl w:val="718C6F4E"/>
    <w:lvl w:ilvl="0" w:tplc="90C20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7C"/>
    <w:rsid w:val="00286F82"/>
    <w:rsid w:val="00447061"/>
    <w:rsid w:val="00D1647C"/>
    <w:rsid w:val="00E7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0570"/>
  <w15:chartTrackingRefBased/>
  <w15:docId w15:val="{01EF8B56-AEF1-4A30-A8C2-6DF0772B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47C"/>
  </w:style>
  <w:style w:type="paragraph" w:styleId="Pieddepage">
    <w:name w:val="footer"/>
    <w:basedOn w:val="Normal"/>
    <w:link w:val="PieddepageCar"/>
    <w:uiPriority w:val="99"/>
    <w:unhideWhenUsed/>
    <w:rsid w:val="00D1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47C"/>
  </w:style>
  <w:style w:type="paragraph" w:styleId="Textedebulles">
    <w:name w:val="Balloon Text"/>
    <w:basedOn w:val="Normal"/>
    <w:link w:val="TextedebullesCar"/>
    <w:uiPriority w:val="99"/>
    <w:semiHidden/>
    <w:unhideWhenUsed/>
    <w:rsid w:val="00D16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47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1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164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647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1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bonnevillesurit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F8DE4-2FB3-4450-9872-523636FF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Bruxoul</dc:creator>
  <cp:keywords/>
  <dc:description/>
  <cp:lastModifiedBy>Bruxoul</cp:lastModifiedBy>
  <cp:revision>1</cp:revision>
  <dcterms:created xsi:type="dcterms:W3CDTF">2022-03-04T16:44:00Z</dcterms:created>
  <dcterms:modified xsi:type="dcterms:W3CDTF">2022-03-04T17:02:00Z</dcterms:modified>
</cp:coreProperties>
</file>